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THE GORDON SCHOOL</w:t>
      </w:r>
    </w:p>
    <w:p w:rsidR="00000000" w:rsidDel="00000000" w:rsidP="00000000" w:rsidRDefault="00000000" w:rsidRPr="00000000" w14:paraId="00000002">
      <w:pPr>
        <w:jc w:val="center"/>
        <w:rPr>
          <w:rFonts w:ascii="Roboto" w:cs="Roboto" w:eastAsia="Roboto" w:hAnsi="Roboto"/>
          <w:b w:val="1"/>
          <w:sz w:val="22"/>
          <w:szCs w:val="22"/>
          <w:vertAlign w:val="baseline"/>
        </w:rPr>
      </w:pPr>
      <w:r w:rsidDel="00000000" w:rsidR="00000000" w:rsidRPr="00000000">
        <w:rPr>
          <w:rFonts w:ascii="Roboto" w:cs="Roboto" w:eastAsia="Roboto" w:hAnsi="Roboto"/>
          <w:b w:val="1"/>
          <w:sz w:val="22"/>
          <w:szCs w:val="22"/>
          <w:vertAlign w:val="baseline"/>
          <w:rtl w:val="0"/>
        </w:rPr>
        <w:t xml:space="preserve">Middle School </w:t>
      </w:r>
      <w:r w:rsidDel="00000000" w:rsidR="00000000" w:rsidRPr="00000000">
        <w:rPr>
          <w:rFonts w:ascii="Roboto" w:cs="Roboto" w:eastAsia="Roboto" w:hAnsi="Roboto"/>
          <w:b w:val="1"/>
          <w:sz w:val="22"/>
          <w:szCs w:val="22"/>
          <w:rtl w:val="0"/>
        </w:rPr>
        <w:t xml:space="preserve">Spanish</w:t>
      </w:r>
      <w:r w:rsidDel="00000000" w:rsidR="00000000" w:rsidRPr="00000000">
        <w:rPr>
          <w:rFonts w:ascii="Roboto" w:cs="Roboto" w:eastAsia="Roboto" w:hAnsi="Roboto"/>
          <w:b w:val="1"/>
          <w:sz w:val="22"/>
          <w:szCs w:val="22"/>
          <w:vertAlign w:val="baseline"/>
          <w:rtl w:val="0"/>
        </w:rPr>
        <w:t xml:space="preserve"> Teacher Job Description</w:t>
      </w:r>
    </w:p>
    <w:p w:rsidR="00000000" w:rsidDel="00000000" w:rsidP="00000000" w:rsidRDefault="00000000" w:rsidRPr="00000000" w14:paraId="00000003">
      <w:pPr>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0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Gordon School is a racially diverse nursery through eighth grade coeducational independent school in East Providence, RI. The curriculum is rooted in multicultural practice and social justice, with an emphasis on developing intellectual leadership, active imagination, and a child’s natural inquisitive nature. Students are challenged and inspired to be active workers toward their own education and teachers strive to develop meaningful relationships with each child and family.</w:t>
      </w:r>
    </w:p>
    <w:p w:rsidR="00000000" w:rsidDel="00000000" w:rsidP="00000000" w:rsidRDefault="00000000" w:rsidRPr="00000000" w14:paraId="0000000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22"/>
          <w:szCs w:val="22"/>
        </w:rPr>
      </w:pPr>
      <w:r w:rsidDel="00000000" w:rsidR="00000000" w:rsidRPr="00000000">
        <w:rPr>
          <w:rFonts w:ascii="Roboto" w:cs="Roboto" w:eastAsia="Roboto" w:hAnsi="Roboto"/>
          <w:sz w:val="22"/>
          <w:szCs w:val="22"/>
          <w:rtl w:val="0"/>
        </w:rPr>
        <w:t xml:space="preserve">We are seeking a Spanish teacher who will work on an interdisciplinary team. The ideal candidate will have experience working with Middle School students and have an understanding of educational, social-emotional, and developmental stages appropriate for young adolescence.  </w:t>
      </w:r>
      <w:r w:rsidDel="00000000" w:rsidR="00000000" w:rsidRPr="00000000">
        <w:rPr>
          <w:rtl w:val="0"/>
        </w:rPr>
      </w:r>
    </w:p>
    <w:p w:rsidR="00000000" w:rsidDel="00000000" w:rsidP="00000000" w:rsidRDefault="00000000" w:rsidRPr="00000000" w14:paraId="0000000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8">
      <w:pPr>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Prerequisites for the Position</w:t>
      </w:r>
      <w:r w:rsidDel="00000000" w:rsidR="00000000" w:rsidRPr="00000000">
        <w:rPr>
          <w:rtl w:val="0"/>
        </w:rPr>
      </w:r>
    </w:p>
    <w:p w:rsidR="00000000" w:rsidDel="00000000" w:rsidP="00000000" w:rsidRDefault="00000000" w:rsidRPr="00000000" w14:paraId="00000009">
      <w:pPr>
        <w:numPr>
          <w:ilvl w:val="0"/>
          <w:numId w:val="16"/>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Possess an undergraduate degree at a minimum</w:t>
      </w:r>
    </w:p>
    <w:p w:rsidR="00000000" w:rsidDel="00000000" w:rsidP="00000000" w:rsidRDefault="00000000" w:rsidRPr="00000000" w14:paraId="0000000A">
      <w:pPr>
        <w:numPr>
          <w:ilvl w:val="0"/>
          <w:numId w:val="16"/>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experience working with children of this age and with their parents</w:t>
      </w:r>
    </w:p>
    <w:p w:rsidR="00000000" w:rsidDel="00000000" w:rsidP="00000000" w:rsidRDefault="00000000" w:rsidRPr="00000000" w14:paraId="0000000B">
      <w:pPr>
        <w:numPr>
          <w:ilvl w:val="0"/>
          <w:numId w:val="16"/>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Possess the physical and mental attributes required for working with Middle School aged children</w:t>
      </w:r>
    </w:p>
    <w:p w:rsidR="00000000" w:rsidDel="00000000" w:rsidP="00000000" w:rsidRDefault="00000000" w:rsidRPr="00000000" w14:paraId="0000000C">
      <w:pPr>
        <w:numPr>
          <w:ilvl w:val="0"/>
          <w:numId w:val="17"/>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 level of proficiency in writing, speaking, reading, and understanding Spanish</w:t>
      </w:r>
    </w:p>
    <w:p w:rsidR="00000000" w:rsidDel="00000000" w:rsidP="00000000" w:rsidRDefault="00000000" w:rsidRPr="00000000" w14:paraId="0000000D">
      <w:pPr>
        <w:numPr>
          <w:ilvl w:val="0"/>
          <w:numId w:val="17"/>
        </w:numPr>
        <w:ind w:left="36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Have experience connecting language to cultural understandings of Spanish speaking countries </w:t>
      </w:r>
    </w:p>
    <w:p w:rsidR="00000000" w:rsidDel="00000000" w:rsidP="00000000" w:rsidRDefault="00000000" w:rsidRPr="00000000" w14:paraId="0000000E">
      <w:pPr>
        <w:numPr>
          <w:ilvl w:val="0"/>
          <w:numId w:val="17"/>
        </w:numPr>
        <w:ind w:left="36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Experience teaching Spanish or ESL </w:t>
      </w:r>
    </w:p>
    <w:p w:rsidR="00000000" w:rsidDel="00000000" w:rsidP="00000000" w:rsidRDefault="00000000" w:rsidRPr="00000000" w14:paraId="0000000F">
      <w:pPr>
        <w:numPr>
          <w:ilvl w:val="0"/>
          <w:numId w:val="17"/>
        </w:numPr>
        <w:ind w:left="36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Commitment to creating an immersion environment - teaching in Spanish </w:t>
      </w:r>
    </w:p>
    <w:p w:rsidR="00000000" w:rsidDel="00000000" w:rsidP="00000000" w:rsidRDefault="00000000" w:rsidRPr="00000000" w14:paraId="00000010">
      <w:pPr>
        <w:numPr>
          <w:ilvl w:val="0"/>
          <w:numId w:val="17"/>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Appreciate and enjoy working with children of this age</w:t>
      </w:r>
    </w:p>
    <w:p w:rsidR="00000000" w:rsidDel="00000000" w:rsidP="00000000" w:rsidRDefault="00000000" w:rsidRPr="00000000" w14:paraId="00000011">
      <w:pPr>
        <w:numPr>
          <w:ilvl w:val="0"/>
          <w:numId w:val="6"/>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Be energetic, creative, flexible, resilient and open to change and new ideas</w:t>
      </w:r>
    </w:p>
    <w:p w:rsidR="00000000" w:rsidDel="00000000" w:rsidP="00000000" w:rsidRDefault="00000000" w:rsidRPr="00000000" w14:paraId="00000012">
      <w:pPr>
        <w:numPr>
          <w:ilvl w:val="0"/>
          <w:numId w:val="10"/>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Possess good organizational capabilities and be able to implement these effectively</w:t>
      </w:r>
    </w:p>
    <w:p w:rsidR="00000000" w:rsidDel="00000000" w:rsidP="00000000" w:rsidRDefault="00000000" w:rsidRPr="00000000" w14:paraId="00000013">
      <w:pPr>
        <w:numPr>
          <w:ilvl w:val="0"/>
          <w:numId w:val="7"/>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strong interpersonal skills which support and engender trust and be able to work as a positive member of a team of teachers</w:t>
      </w:r>
    </w:p>
    <w:p w:rsidR="00000000" w:rsidDel="00000000" w:rsidP="00000000" w:rsidRDefault="00000000" w:rsidRPr="00000000" w14:paraId="00000014">
      <w:pPr>
        <w:numPr>
          <w:ilvl w:val="0"/>
          <w:numId w:val="1"/>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a deep sense of community, be respectful of adults and children, understand and respect human differences and support multicultural practice and pedagogy</w:t>
      </w:r>
    </w:p>
    <w:p w:rsidR="00000000" w:rsidDel="00000000" w:rsidP="00000000" w:rsidRDefault="00000000" w:rsidRPr="00000000" w14:paraId="00000015">
      <w:pPr>
        <w:numPr>
          <w:ilvl w:val="0"/>
          <w:numId w:val="1"/>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experience working in a racially diverse community</w:t>
      </w:r>
    </w:p>
    <w:p w:rsidR="00000000" w:rsidDel="00000000" w:rsidP="00000000" w:rsidRDefault="00000000" w:rsidRPr="00000000" w14:paraId="00000016">
      <w:pPr>
        <w:numPr>
          <w:ilvl w:val="0"/>
          <w:numId w:val="3"/>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Be a thoughtful and effective listener</w:t>
      </w:r>
    </w:p>
    <w:p w:rsidR="00000000" w:rsidDel="00000000" w:rsidP="00000000" w:rsidRDefault="00000000" w:rsidRPr="00000000" w14:paraId="00000017">
      <w:pPr>
        <w:numPr>
          <w:ilvl w:val="0"/>
          <w:numId w:val="2"/>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Be able to communicate with parents, colleagues, and students clearly and accurately, both orally and in writing</w:t>
      </w:r>
    </w:p>
    <w:p w:rsidR="00000000" w:rsidDel="00000000" w:rsidP="00000000" w:rsidRDefault="00000000" w:rsidRPr="00000000" w14:paraId="00000018">
      <w:pPr>
        <w:numPr>
          <w:ilvl w:val="0"/>
          <w:numId w:val="13"/>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a strong sense of self, a good sense of humor, and a positive outlook on one’s professional endeavors</w:t>
      </w:r>
    </w:p>
    <w:p w:rsidR="00000000" w:rsidDel="00000000" w:rsidP="00000000" w:rsidRDefault="00000000" w:rsidRPr="00000000" w14:paraId="00000019">
      <w:pPr>
        <w:numPr>
          <w:ilvl w:val="0"/>
          <w:numId w:val="13"/>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Familiarity and comfort with digital platforms like Zoom and Google Classroom</w:t>
      </w:r>
    </w:p>
    <w:p w:rsidR="00000000" w:rsidDel="00000000" w:rsidP="00000000" w:rsidRDefault="00000000" w:rsidRPr="00000000" w14:paraId="0000001A">
      <w:pPr>
        <w:pStyle w:val="Heading1"/>
        <w:rPr>
          <w:rFonts w:ascii="Roboto" w:cs="Roboto" w:eastAsia="Roboto" w:hAnsi="Roboto"/>
          <w:sz w:val="22"/>
          <w:szCs w:val="22"/>
          <w:vertAlign w:val="baseline"/>
        </w:rPr>
      </w:pPr>
      <w:r w:rsidDel="00000000" w:rsidR="00000000" w:rsidRPr="00000000">
        <w:rPr>
          <w:rtl w:val="0"/>
        </w:rPr>
      </w:r>
    </w:p>
    <w:p w:rsidR="00000000" w:rsidDel="00000000" w:rsidP="00000000" w:rsidRDefault="00000000" w:rsidRPr="00000000" w14:paraId="0000001B">
      <w:pPr>
        <w:pStyle w:val="Heading1"/>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Duties and Expectations</w:t>
      </w:r>
    </w:p>
    <w:p w:rsidR="00000000" w:rsidDel="00000000" w:rsidP="00000000" w:rsidRDefault="00000000" w:rsidRPr="00000000" w14:paraId="0000001C">
      <w:pPr>
        <w:numPr>
          <w:ilvl w:val="0"/>
          <w:numId w:val="8"/>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Teach Spanish to both beginners and </w:t>
      </w:r>
      <w:r w:rsidDel="00000000" w:rsidR="00000000" w:rsidRPr="00000000">
        <w:rPr>
          <w:rFonts w:ascii="Roboto" w:cs="Roboto" w:eastAsia="Roboto" w:hAnsi="Roboto"/>
          <w:sz w:val="22"/>
          <w:szCs w:val="22"/>
          <w:rtl w:val="0"/>
        </w:rPr>
        <w:t xml:space="preserve">bilingual students  </w:t>
      </w:r>
      <w:r w:rsidDel="00000000" w:rsidR="00000000" w:rsidRPr="00000000">
        <w:rPr>
          <w:rtl w:val="0"/>
        </w:rPr>
      </w:r>
    </w:p>
    <w:p w:rsidR="00000000" w:rsidDel="00000000" w:rsidP="00000000" w:rsidRDefault="00000000" w:rsidRPr="00000000" w14:paraId="0000001D">
      <w:pPr>
        <w:numPr>
          <w:ilvl w:val="0"/>
          <w:numId w:val="4"/>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Participate in all aspects of the curricular life of the Middle School</w:t>
      </w:r>
    </w:p>
    <w:p w:rsidR="00000000" w:rsidDel="00000000" w:rsidP="00000000" w:rsidRDefault="00000000" w:rsidRPr="00000000" w14:paraId="0000001E">
      <w:pPr>
        <w:numPr>
          <w:ilvl w:val="0"/>
          <w:numId w:val="5"/>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Be a full time teacher who is responsible for the supervision and teaching of all students in his/her classroom</w:t>
      </w:r>
    </w:p>
    <w:p w:rsidR="00000000" w:rsidDel="00000000" w:rsidP="00000000" w:rsidRDefault="00000000" w:rsidRPr="00000000" w14:paraId="0000001F">
      <w:pPr>
        <w:numPr>
          <w:ilvl w:val="0"/>
          <w:numId w:val="15"/>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Encourage good listening and speaking skills in the students</w:t>
      </w:r>
    </w:p>
    <w:p w:rsidR="00000000" w:rsidDel="00000000" w:rsidP="00000000" w:rsidRDefault="00000000" w:rsidRPr="00000000" w14:paraId="00000020">
      <w:pPr>
        <w:numPr>
          <w:ilvl w:val="0"/>
          <w:numId w:val="11"/>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Be well-grounded in writing, reading, speaking and listening; and create and implement age-appropriate, student-centered curriculum</w:t>
      </w:r>
    </w:p>
    <w:p w:rsidR="00000000" w:rsidDel="00000000" w:rsidP="00000000" w:rsidRDefault="00000000" w:rsidRPr="00000000" w14:paraId="00000021">
      <w:pPr>
        <w:numPr>
          <w:ilvl w:val="0"/>
          <w:numId w:val="12"/>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Promote student involvement and participation in all aspects of the program</w:t>
      </w:r>
    </w:p>
    <w:p w:rsidR="00000000" w:rsidDel="00000000" w:rsidP="00000000" w:rsidRDefault="00000000" w:rsidRPr="00000000" w14:paraId="00000022">
      <w:pPr>
        <w:numPr>
          <w:ilvl w:val="0"/>
          <w:numId w:val="14"/>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Set and monitor the tone of the classroom to ensure an environment which is well-ordered and exhibits respect for classmates, teachers, and the school as a whole</w:t>
      </w:r>
    </w:p>
    <w:p w:rsidR="00000000" w:rsidDel="00000000" w:rsidP="00000000" w:rsidRDefault="00000000" w:rsidRPr="00000000" w14:paraId="00000023">
      <w:pPr>
        <w:numPr>
          <w:ilvl w:val="0"/>
          <w:numId w:val="14"/>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Attend and participate in team, divisional, and all-school meetings</w:t>
      </w:r>
    </w:p>
    <w:p w:rsidR="00000000" w:rsidDel="00000000" w:rsidP="00000000" w:rsidRDefault="00000000" w:rsidRPr="00000000" w14:paraId="00000024">
      <w:pPr>
        <w:numPr>
          <w:ilvl w:val="0"/>
          <w:numId w:val="14"/>
        </w:numPr>
        <w:ind w:left="36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Write progress reports and conference notes at regularly scheduled times</w:t>
      </w:r>
    </w:p>
    <w:p w:rsidR="00000000" w:rsidDel="00000000" w:rsidP="00000000" w:rsidRDefault="00000000" w:rsidRPr="00000000" w14:paraId="00000025">
      <w:pPr>
        <w:numPr>
          <w:ilvl w:val="0"/>
          <w:numId w:val="14"/>
        </w:numPr>
        <w:ind w:left="360" w:hanging="360"/>
        <w:rPr>
          <w:rFonts w:ascii="Roboto" w:cs="Roboto" w:eastAsia="Roboto" w:hAnsi="Roboto"/>
          <w:sz w:val="22"/>
          <w:szCs w:val="22"/>
        </w:rPr>
      </w:pPr>
      <w:r w:rsidDel="00000000" w:rsidR="00000000" w:rsidRPr="00000000">
        <w:rPr>
          <w:rFonts w:ascii="Roboto" w:cs="Roboto" w:eastAsia="Roboto" w:hAnsi="Roboto"/>
          <w:sz w:val="22"/>
          <w:szCs w:val="22"/>
          <w:vertAlign w:val="baseline"/>
          <w:rtl w:val="0"/>
        </w:rPr>
        <w:t xml:space="preserve">Be actively involved in the formulation and implementation of a regular, formal teacher evaluation process and participation in this process</w:t>
      </w:r>
      <w:r w:rsidDel="00000000" w:rsidR="00000000" w:rsidRPr="00000000">
        <w:rPr>
          <w:rtl w:val="0"/>
        </w:rPr>
      </w:r>
    </w:p>
    <w:p w:rsidR="00000000" w:rsidDel="00000000" w:rsidP="00000000" w:rsidRDefault="00000000" w:rsidRPr="00000000" w14:paraId="00000026">
      <w:pPr>
        <w:numPr>
          <w:ilvl w:val="0"/>
          <w:numId w:val="9"/>
        </w:numPr>
        <w:ind w:left="360" w:hanging="36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Engage in ongoing professional development especially related to growth as a multicultural practitioner</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mrxy+tyNVBWTnssnm39krVVqQ==">AMUW2mWHoP2Ua8VD9H1oOOQ5gVN/lm4AHpjFhB9zOdEc565Hf5UCsIvAf9k2+Tmqf438k8SFVBCwk2+B/xz/lz9kcu0qFqU+grmdsF5xT0mkLm/4eFAsC6E=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2000-02-04T18:42:00Z</dcterms:created>
  <dc:creator>Kim O'Donnell</dc:creator>
</cp:coreProperties>
</file>